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4B0" w:rsidRDefault="001F34B0" w:rsidP="001F34B0">
      <w:r>
        <w:t>Regresión</w:t>
      </w:r>
      <w:proofErr w:type="gramStart"/>
      <w:r>
        <w:t>::</w:t>
      </w:r>
      <w:proofErr w:type="gramEnd"/>
      <w:r>
        <w:t xml:space="preserve"> Busca determinar la mejor relación entre las variables</w:t>
      </w:r>
    </w:p>
    <w:p w:rsidR="001F34B0" w:rsidRDefault="001F34B0" w:rsidP="001F34B0">
      <w:r>
        <w:t>Correlación</w:t>
      </w:r>
      <w:proofErr w:type="gramStart"/>
      <w:r>
        <w:t>::</w:t>
      </w:r>
      <w:proofErr w:type="gramEnd"/>
      <w:r>
        <w:t xml:space="preserve"> Determina el grado de asociación entre las variables.</w:t>
      </w:r>
    </w:p>
    <w:p w:rsidR="001F34B0" w:rsidRDefault="001F34B0" w:rsidP="001F34B0">
      <w:r>
        <w:t xml:space="preserve">X </w:t>
      </w:r>
      <w:proofErr w:type="gramStart"/>
      <w:r>
        <w:t>::</w:t>
      </w:r>
      <w:proofErr w:type="gramEnd"/>
      <w:r>
        <w:t xml:space="preserve"> Variable independiente ( exógena)</w:t>
      </w:r>
    </w:p>
    <w:p w:rsidR="001F34B0" w:rsidRDefault="001F34B0" w:rsidP="001F34B0">
      <w:r>
        <w:t xml:space="preserve">Y </w:t>
      </w:r>
      <w:proofErr w:type="gramStart"/>
      <w:r>
        <w:t>::</w:t>
      </w:r>
      <w:proofErr w:type="gramEnd"/>
      <w:r>
        <w:t xml:space="preserve"> Variable Dependiente (endógena)</w:t>
      </w:r>
    </w:p>
    <w:p w:rsidR="001F34B0" w:rsidRDefault="001F34B0" w:rsidP="001F34B0">
      <w:r>
        <w:t>Y = ƒ(x)</w:t>
      </w:r>
    </w:p>
    <w:p w:rsidR="001F34B0" w:rsidRDefault="001F34B0" w:rsidP="001F34B0">
      <w:pPr>
        <w:pStyle w:val="Prrafodelista"/>
        <w:numPr>
          <w:ilvl w:val="0"/>
          <w:numId w:val="1"/>
        </w:numPr>
      </w:pPr>
      <w:r>
        <w:t>Por la forma como influye X en Y</w:t>
      </w:r>
    </w:p>
    <w:p w:rsidR="001F34B0" w:rsidRDefault="001F34B0" w:rsidP="001F34B0">
      <w:pPr>
        <w:pStyle w:val="Prrafodelista"/>
        <w:numPr>
          <w:ilvl w:val="1"/>
          <w:numId w:val="1"/>
        </w:numPr>
      </w:pPr>
      <w:r>
        <w:t>Lineal</w:t>
      </w:r>
    </w:p>
    <w:p w:rsidR="001F34B0" w:rsidRDefault="001F34B0" w:rsidP="001F34B0">
      <w:pPr>
        <w:pStyle w:val="Prrafodelista"/>
        <w:numPr>
          <w:ilvl w:val="1"/>
          <w:numId w:val="1"/>
        </w:numPr>
      </w:pPr>
      <w:r>
        <w:t>No Lineal</w:t>
      </w:r>
    </w:p>
    <w:p w:rsidR="001F34B0" w:rsidRDefault="001F34B0" w:rsidP="001F34B0">
      <w:pPr>
        <w:pStyle w:val="Prrafodelista"/>
        <w:numPr>
          <w:ilvl w:val="0"/>
          <w:numId w:val="1"/>
        </w:numPr>
      </w:pPr>
      <w:r>
        <w:t>Por el numero de X que influyen en Y</w:t>
      </w:r>
    </w:p>
    <w:p w:rsidR="001F34B0" w:rsidRDefault="001F34B0" w:rsidP="001F34B0">
      <w:pPr>
        <w:pStyle w:val="Prrafodelista"/>
        <w:numPr>
          <w:ilvl w:val="1"/>
          <w:numId w:val="1"/>
        </w:numPr>
      </w:pPr>
      <w:r>
        <w:t>Simple</w:t>
      </w:r>
    </w:p>
    <w:p w:rsidR="001F34B0" w:rsidRDefault="009B2C8E" w:rsidP="001F34B0">
      <w:pPr>
        <w:pStyle w:val="Prrafodelista"/>
        <w:numPr>
          <w:ilvl w:val="1"/>
          <w:numId w:val="1"/>
        </w:numPr>
      </w:pPr>
      <w:r>
        <w:t>Múltiple</w:t>
      </w:r>
    </w:p>
    <w:p w:rsidR="009B2C8E" w:rsidRDefault="009B2C8E" w:rsidP="009B2C8E">
      <w:r>
        <w:t>Diagrama de dispersión: es la grafica de los valores de X e Y en el plano cartesiano. En la práctica sirve para determinar empíricamente que tipo de relación matemática existen entre las variables. Algunos patrones son:</w:t>
      </w:r>
    </w:p>
    <w:p w:rsidR="009B2C8E" w:rsidRDefault="009B2C8E" w:rsidP="009B2C8E">
      <w:pPr>
        <w:pStyle w:val="Prrafodelista"/>
        <w:numPr>
          <w:ilvl w:val="0"/>
          <w:numId w:val="1"/>
        </w:numPr>
      </w:pPr>
      <w:proofErr w:type="spellStart"/>
      <w:r>
        <w:t>Dep</w:t>
      </w:r>
      <w:proofErr w:type="spellEnd"/>
      <w:r>
        <w:t>. lineal directa</w:t>
      </w:r>
    </w:p>
    <w:p w:rsidR="009B2C8E" w:rsidRDefault="009B2C8E" w:rsidP="009B2C8E">
      <w:pPr>
        <w:pStyle w:val="Prrafodelista"/>
        <w:numPr>
          <w:ilvl w:val="0"/>
          <w:numId w:val="1"/>
        </w:numPr>
      </w:pPr>
      <w:proofErr w:type="spellStart"/>
      <w:r>
        <w:t>Dep</w:t>
      </w:r>
      <w:proofErr w:type="spellEnd"/>
      <w:r>
        <w:t>. lineal inversa</w:t>
      </w:r>
    </w:p>
    <w:p w:rsidR="009B2C8E" w:rsidRDefault="009B2C8E" w:rsidP="009B2C8E">
      <w:pPr>
        <w:pStyle w:val="Prrafodelista"/>
        <w:numPr>
          <w:ilvl w:val="0"/>
          <w:numId w:val="1"/>
        </w:numPr>
      </w:pPr>
      <w:proofErr w:type="spellStart"/>
      <w:r>
        <w:t>Dep</w:t>
      </w:r>
      <w:proofErr w:type="spellEnd"/>
      <w:r>
        <w:t>. exponencial</w:t>
      </w:r>
    </w:p>
    <w:p w:rsidR="009B2C8E" w:rsidRDefault="009B2C8E" w:rsidP="009B2C8E">
      <w:pPr>
        <w:pStyle w:val="Prrafodelista"/>
        <w:numPr>
          <w:ilvl w:val="0"/>
          <w:numId w:val="1"/>
        </w:numPr>
      </w:pPr>
      <w:proofErr w:type="spellStart"/>
      <w:r>
        <w:t>Dep</w:t>
      </w:r>
      <w:proofErr w:type="spellEnd"/>
      <w:r>
        <w:t>. cuadrática</w:t>
      </w:r>
    </w:p>
    <w:p w:rsidR="009B2C8E" w:rsidRDefault="009B2C8E" w:rsidP="009B2C8E">
      <w:pPr>
        <w:pStyle w:val="Prrafodelista"/>
        <w:numPr>
          <w:ilvl w:val="0"/>
          <w:numId w:val="1"/>
        </w:numPr>
      </w:pPr>
      <w:r>
        <w:t>X e Y independientes</w:t>
      </w:r>
    </w:p>
    <w:p w:rsidR="009B2C8E" w:rsidRDefault="003274C3" w:rsidP="009B2C8E">
      <w:pPr>
        <w:rPr>
          <w:rFonts w:eastAsiaTheme="minorEastAsia"/>
        </w:rPr>
      </w:pPr>
      <w:r>
        <w:t xml:space="preserve">Regresión lineal simple: Supongamos que la relación existente entre X e Y es explicada por el modelo matemático </w:t>
      </w:r>
      <m:oMath>
        <m:r>
          <w:rPr>
            <w:rFonts w:ascii="Cambria Math" w:hAnsi="Cambria Math"/>
          </w:rPr>
          <m:t xml:space="preserve">Y=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x</m:t>
        </m:r>
      </m:oMath>
    </w:p>
    <w:p w:rsidR="003274C3" w:rsidRDefault="003274C3" w:rsidP="009B2C8E">
      <w:pPr>
        <w:rPr>
          <w:rFonts w:eastAsiaTheme="minorEastAsia"/>
        </w:rPr>
      </w:pPr>
      <w:r>
        <w:rPr>
          <w:rFonts w:eastAsiaTheme="minorEastAsia"/>
        </w:rPr>
        <w:t xml:space="preserve">El modelo  estadístico asociado </w:t>
      </w:r>
      <w:r w:rsidR="006D09AD">
        <w:rPr>
          <w:rFonts w:eastAsiaTheme="minorEastAsia"/>
        </w:rPr>
        <w:t>es: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</w:p>
    <w:p w:rsidR="003274C3" w:rsidRPr="003274C3" w:rsidRDefault="003274C3" w:rsidP="009B2C8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, Error de estimación</m:t>
          </m:r>
        </m:oMath>
      </m:oMathPara>
    </w:p>
    <w:p w:rsidR="003274C3" w:rsidRDefault="003274C3" w:rsidP="003274C3">
      <w:pPr>
        <w:pStyle w:val="Prrafodelista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Los errores se distribuyen como una variable aleatoria normal</w:t>
      </w:r>
    </w:p>
    <w:p w:rsidR="003274C3" w:rsidRDefault="006D09AD" w:rsidP="003274C3">
      <w:pPr>
        <w:pStyle w:val="Prrafodelista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E(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)</m:t>
        </m:r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</w:p>
    <w:p w:rsidR="006D09AD" w:rsidRDefault="006D09AD" w:rsidP="006D09AD"/>
    <w:p w:rsidR="006D09AD" w:rsidRDefault="006D09AD" w:rsidP="006D09AD">
      <w:r>
        <w:t>Métodos para encontrar esta estimación en un a muestra:</w:t>
      </w:r>
    </w:p>
    <w:p w:rsidR="006D09AD" w:rsidRDefault="006D09AD" w:rsidP="006D09AD">
      <w:pPr>
        <w:pStyle w:val="Prrafodelista"/>
        <w:numPr>
          <w:ilvl w:val="0"/>
          <w:numId w:val="1"/>
        </w:numPr>
      </w:pPr>
      <w:r>
        <w:t>Método de mínimos cuadrados: Se basa en el criterio de que la mejor línea estimada es aquella cuya suma de los errores cuadráticos es mínima.</w:t>
      </w:r>
    </w:p>
    <w:p w:rsidR="001F34B0" w:rsidRPr="008D5A43" w:rsidRDefault="006D09AD" w:rsidP="001F34B0">
      <w:pPr>
        <w:ind w:left="708"/>
        <w:rPr>
          <w:rFonts w:eastAsiaTheme="minorEastAsia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acc>
                    <m:accPr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e>
                  </m:acc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[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sub>
                          </m:sSub>
                        </m:e>
                      </m:acc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β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e>
                      </m:acc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]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nary>
        </m:oMath>
      </m:oMathPara>
    </w:p>
    <w:p w:rsidR="008D5A43" w:rsidRPr="008D5A43" w:rsidRDefault="008D5A43" w:rsidP="001F34B0">
      <w:pPr>
        <w:ind w:left="708"/>
        <w:rPr>
          <w:rFonts w:eastAsiaTheme="minorEastAsia"/>
        </w:rPr>
      </w:pPr>
      <m:oMathPara>
        <m:oMath>
          <m:acc>
            <m:accPr>
              <m:ctrlPr>
                <w:rPr>
                  <w:rFonts w:ascii="Cambria Math" w:hAnsi="Cambria Math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acc>
          <m:r>
            <w:rPr>
              <w:rFonts w:ascii="Cambria Math" w:hAnsi="Cambria Math"/>
            </w:rPr>
            <m:t xml:space="preserve"> y</m:t>
          </m:r>
          <m:r>
            <w:rPr>
              <w:rFonts w:ascii="Cambria Math" w:hAnsi="Cambria Math"/>
            </w:rPr>
            <m:t xml:space="preserve"> </m:t>
          </m:r>
          <m:acc>
            <m:accPr>
              <m:ctrlPr>
                <w:rPr>
                  <w:rFonts w:ascii="Cambria Math" w:hAnsi="Cambria Math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nary>
            </m:num>
            <m:den>
              <m:r>
                <w:rPr>
                  <w:rFonts w:ascii="Cambria Math" w:hAnsi="Cambria Math"/>
                </w:rPr>
                <m:t>∂</m:t>
              </m:r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</m:acc>
            </m:den>
          </m:f>
          <m:r>
            <w:rPr>
              <w:rFonts w:ascii="Cambria Math" w:hAnsi="Cambria Math"/>
            </w:rPr>
            <m:t>=0 y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nary>
            </m:num>
            <m:den>
              <m:r>
                <w:rPr>
                  <w:rFonts w:ascii="Cambria Math" w:hAnsi="Cambria Math"/>
                </w:rPr>
                <m:t>∂</m:t>
              </m:r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acc>
            </m:den>
          </m:f>
          <m:r>
            <w:rPr>
              <w:rFonts w:ascii="Cambria Math" w:hAnsi="Cambria Math"/>
            </w:rPr>
            <m:t>=0</m:t>
          </m:r>
        </m:oMath>
      </m:oMathPara>
    </w:p>
    <w:p w:rsidR="008D5A43" w:rsidRDefault="008D5A43" w:rsidP="001F34B0">
      <w:pPr>
        <w:ind w:left="708"/>
        <w:rPr>
          <w:rFonts w:eastAsiaTheme="minorEastAsia"/>
        </w:rPr>
      </w:pPr>
    </w:p>
    <w:p w:rsidR="008D5A43" w:rsidRDefault="00531D14" w:rsidP="001F34B0">
      <w:pPr>
        <w:ind w:left="708"/>
        <w:rPr>
          <w:rFonts w:eastAsiaTheme="minorEastAsia"/>
        </w:rPr>
      </w:pPr>
      <w:r>
        <w:rPr>
          <w:rFonts w:eastAsiaTheme="minorEastAsia"/>
        </w:rPr>
        <w:t>Interpretaciones</w:t>
      </w:r>
      <w:proofErr w:type="gramStart"/>
      <w:r>
        <w:rPr>
          <w:rFonts w:eastAsiaTheme="minorEastAsia"/>
        </w:rPr>
        <w:t>::</w:t>
      </w:r>
      <w:proofErr w:type="gramEnd"/>
      <w:r>
        <w:rPr>
          <w:rFonts w:eastAsiaTheme="minorEastAsia"/>
        </w:rPr>
        <w:t xml:space="preserve"> Por cada “” que se incremente el “” en promedio el “” se incrementa en “”</w:t>
      </w:r>
    </w:p>
    <w:p w:rsidR="00531D14" w:rsidRDefault="00531D14" w:rsidP="001F34B0">
      <w:pPr>
        <w:ind w:left="708"/>
        <w:rPr>
          <w:rFonts w:eastAsiaTheme="minorEastAsia"/>
        </w:rPr>
      </w:pPr>
    </w:p>
    <w:p w:rsidR="00531D14" w:rsidRDefault="00531D14" w:rsidP="001F34B0">
      <w:pPr>
        <w:ind w:left="708"/>
        <w:rPr>
          <w:rFonts w:eastAsiaTheme="minorEastAsia"/>
        </w:rPr>
      </w:pPr>
      <w:r>
        <w:rPr>
          <w:rFonts w:eastAsiaTheme="minorEastAsia"/>
        </w:rPr>
        <w:t xml:space="preserve">Coeficiente de correlación Lineal </w:t>
      </w:r>
      <w:proofErr w:type="gramStart"/>
      <w:r>
        <w:rPr>
          <w:rFonts w:eastAsiaTheme="minorEastAsia"/>
        </w:rPr>
        <w:t>::</w:t>
      </w:r>
      <w:proofErr w:type="gramEnd"/>
      <w:r>
        <w:rPr>
          <w:rFonts w:eastAsiaTheme="minorEastAsia"/>
        </w:rPr>
        <w:t xml:space="preserve"> R</w:t>
      </w:r>
    </w:p>
    <w:p w:rsidR="00531D14" w:rsidRDefault="00531D14" w:rsidP="001F34B0">
      <w:pPr>
        <w:ind w:left="708"/>
        <w:rPr>
          <w:rFonts w:eastAsiaTheme="minorEastAsia"/>
        </w:rPr>
      </w:pPr>
      <w:r>
        <w:rPr>
          <w:rFonts w:eastAsiaTheme="minorEastAsia"/>
        </w:rPr>
        <w:t>Mide el grado de asociación lineal entre las variables X e Y</w:t>
      </w:r>
    </w:p>
    <w:p w:rsidR="00531D14" w:rsidRDefault="00531D14" w:rsidP="001F34B0">
      <w:pPr>
        <w:ind w:left="708"/>
        <w:rPr>
          <w:rFonts w:eastAsiaTheme="minorEastAsia"/>
        </w:rPr>
      </w:pPr>
      <w:r>
        <w:rPr>
          <w:rFonts w:eastAsiaTheme="minorEastAsia"/>
        </w:rPr>
        <w:t>Se define como (formula grande)</w:t>
      </w:r>
    </w:p>
    <w:p w:rsidR="00531D14" w:rsidRDefault="00531D14" w:rsidP="001F34B0">
      <w:pPr>
        <w:ind w:left="708"/>
        <w:rPr>
          <w:rFonts w:eastAsiaTheme="minorEastAsia"/>
        </w:rPr>
      </w:pPr>
      <w:r>
        <w:rPr>
          <w:rFonts w:eastAsiaTheme="minorEastAsia"/>
        </w:rPr>
        <w:t>Coeficiente de det5erminacion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:rsidR="00531D14" w:rsidRDefault="00531D14" w:rsidP="001F34B0">
      <w:pPr>
        <w:ind w:left="708"/>
        <w:rPr>
          <w:rFonts w:eastAsiaTheme="minorEastAsia"/>
        </w:rPr>
      </w:pPr>
      <w:r>
        <w:rPr>
          <w:rFonts w:eastAsiaTheme="minorEastAsia"/>
        </w:rPr>
        <w:t>Mide el porcentaje de variaciones de la variable Y que se deben o son explicadas p</w:t>
      </w:r>
      <w:r w:rsidR="00230557">
        <w:rPr>
          <w:rFonts w:eastAsiaTheme="minorEastAsia"/>
        </w:rPr>
        <w:t>or la variable X.</w:t>
      </w:r>
      <w:bookmarkStart w:id="0" w:name="_GoBack"/>
      <w:bookmarkEnd w:id="0"/>
    </w:p>
    <w:sectPr w:rsidR="00531D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B4C81"/>
    <w:multiLevelType w:val="hybridMultilevel"/>
    <w:tmpl w:val="E4B0F1EA"/>
    <w:lvl w:ilvl="0" w:tplc="AF142E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4B0"/>
    <w:rsid w:val="001F34B0"/>
    <w:rsid w:val="00230557"/>
    <w:rsid w:val="003274C3"/>
    <w:rsid w:val="00405180"/>
    <w:rsid w:val="00531D14"/>
    <w:rsid w:val="006D09AD"/>
    <w:rsid w:val="008D5A43"/>
    <w:rsid w:val="009B2C8E"/>
    <w:rsid w:val="00EC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34B0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3274C3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7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4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34B0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3274C3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7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Lima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USIS</dc:creator>
  <cp:keywords/>
  <dc:description/>
  <cp:lastModifiedBy>USIS</cp:lastModifiedBy>
  <cp:revision>2</cp:revision>
  <dcterms:created xsi:type="dcterms:W3CDTF">2012-11-06T23:18:00Z</dcterms:created>
  <dcterms:modified xsi:type="dcterms:W3CDTF">2012-11-07T00:49:00Z</dcterms:modified>
</cp:coreProperties>
</file>